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D6C" w:rsidRPr="00EB4AF9" w:rsidRDefault="00E91D6C" w:rsidP="00EB4AF9"/>
    <w:p w:rsidR="00EB4AF9" w:rsidRPr="00EB4AF9" w:rsidRDefault="00EB4AF9" w:rsidP="00EB4AF9"/>
    <w:p w:rsidR="00EB4AF9" w:rsidRPr="00EB4AF9" w:rsidRDefault="00EB4AF9" w:rsidP="00EB4AF9"/>
    <w:p w:rsidR="00EB4AF9" w:rsidRPr="00EB4AF9" w:rsidRDefault="00EB4AF9" w:rsidP="00EB4AF9"/>
    <w:p w:rsidR="005A393C" w:rsidRPr="005A393C" w:rsidRDefault="005A393C" w:rsidP="00EB4AF9">
      <w:pPr>
        <w:rPr>
          <w:b/>
          <w:bCs/>
          <w:sz w:val="28"/>
          <w:szCs w:val="28"/>
        </w:rPr>
      </w:pPr>
      <w:r w:rsidRPr="005A393C">
        <w:rPr>
          <w:b/>
          <w:bCs/>
          <w:sz w:val="28"/>
          <w:szCs w:val="28"/>
        </w:rPr>
        <w:t xml:space="preserve">MUSIC TUTOR – Percussion/Drums/Concert Band </w:t>
      </w:r>
    </w:p>
    <w:p w:rsidR="005A393C" w:rsidRDefault="005A393C" w:rsidP="00EB4AF9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Commencing Term 1, 2026 </w:t>
      </w:r>
    </w:p>
    <w:p w:rsidR="005A393C" w:rsidRDefault="005A393C" w:rsidP="00EB4AF9">
      <w:pPr>
        <w:rPr>
          <w:b/>
          <w:bCs/>
          <w:sz w:val="19"/>
          <w:szCs w:val="19"/>
        </w:rPr>
      </w:pPr>
    </w:p>
    <w:p w:rsidR="005A393C" w:rsidRPr="005A393C" w:rsidRDefault="005A393C" w:rsidP="00EB4AF9">
      <w:r w:rsidRPr="005A393C">
        <w:t>A private peripatetic tutor with appropriate qualifications and proven experience is required to teach drums/percussion and the school Concert Band to primary students, ranging from beginners to those preparing for AMEB examinations.</w:t>
      </w:r>
    </w:p>
    <w:p w:rsidR="005A393C" w:rsidRPr="005A393C" w:rsidRDefault="005A393C" w:rsidP="00EB4AF9"/>
    <w:p w:rsidR="005A393C" w:rsidRPr="005A393C" w:rsidRDefault="005A393C" w:rsidP="00EB4AF9">
      <w:r w:rsidRPr="005A393C">
        <w:t xml:space="preserve">Lessons will commence in Week 2 or 3 of Term 1, 2026, with a </w:t>
      </w:r>
      <w:r w:rsidRPr="005A393C">
        <w:t xml:space="preserve">minimum of </w:t>
      </w:r>
      <w:r w:rsidRPr="005A393C">
        <w:t xml:space="preserve">14 lessons per semester and Concert Band </w:t>
      </w:r>
      <w:r w:rsidRPr="005A393C">
        <w:t>practicing</w:t>
      </w:r>
      <w:r w:rsidRPr="005A393C">
        <w:t xml:space="preserve"> every Friday morning in the hall from 7.50am-8.40am. </w:t>
      </w:r>
    </w:p>
    <w:p w:rsidR="005A393C" w:rsidRPr="005A393C" w:rsidRDefault="005A393C" w:rsidP="00EB4AF9"/>
    <w:p w:rsidR="005A393C" w:rsidRPr="005A393C" w:rsidRDefault="005A393C" w:rsidP="00EB4AF9">
      <w:r w:rsidRPr="005A393C">
        <w:rPr>
          <w:b/>
          <w:bCs/>
        </w:rPr>
        <w:t xml:space="preserve">Percussion/Drums: </w:t>
      </w:r>
      <w:r w:rsidRPr="005A393C">
        <w:t xml:space="preserve">Approximately </w:t>
      </w:r>
      <w:r w:rsidRPr="005A393C">
        <w:t>15</w:t>
      </w:r>
      <w:r w:rsidRPr="005A393C">
        <w:t xml:space="preserve"> drum students. </w:t>
      </w:r>
    </w:p>
    <w:p w:rsidR="005A393C" w:rsidRPr="005A393C" w:rsidRDefault="005A393C" w:rsidP="00EB4AF9">
      <w:r w:rsidRPr="005A393C">
        <w:rPr>
          <w:b/>
          <w:bCs/>
        </w:rPr>
        <w:t xml:space="preserve">Concert Band: </w:t>
      </w:r>
      <w:r w:rsidRPr="005A393C">
        <w:t xml:space="preserve">The applicant should be motivated to continue growing and developing a small beginner Concert Band. </w:t>
      </w:r>
    </w:p>
    <w:p w:rsidR="005A393C" w:rsidRPr="005A393C" w:rsidRDefault="005A393C" w:rsidP="00EB4AF9"/>
    <w:p w:rsidR="005A393C" w:rsidRPr="005A393C" w:rsidRDefault="005A393C" w:rsidP="00EB4AF9">
      <w:r w:rsidRPr="005A393C">
        <w:t>The successful applicant will be committed to the full life and mission of the school and will demonstrate an affinity with its Christian ethos.</w:t>
      </w:r>
    </w:p>
    <w:p w:rsidR="005A393C" w:rsidRPr="005A393C" w:rsidRDefault="005A393C" w:rsidP="00EB4AF9"/>
    <w:p w:rsidR="005A393C" w:rsidRPr="005A393C" w:rsidRDefault="005A393C" w:rsidP="00EB4AF9">
      <w:r w:rsidRPr="005A393C">
        <w:t xml:space="preserve">Applicants with the willingness and experience to teach both Percussion/Drums and Concert Band are preferred; however, applications for either area will still be considered. Applications must include; </w:t>
      </w:r>
    </w:p>
    <w:p w:rsidR="005A393C" w:rsidRPr="005A393C" w:rsidRDefault="005A393C" w:rsidP="00EB4AF9">
      <w:r w:rsidRPr="005A393C">
        <w:rPr>
          <w:rFonts w:ascii="Times New Roman" w:hAnsi="Times New Roman" w:cs="Times New Roman"/>
        </w:rPr>
        <w:t>●</w:t>
      </w:r>
      <w:r w:rsidRPr="005A393C">
        <w:t xml:space="preserve"> Introductory cover letter; </w:t>
      </w:r>
    </w:p>
    <w:p w:rsidR="005A393C" w:rsidRPr="005A393C" w:rsidRDefault="005A393C" w:rsidP="00EB4AF9">
      <w:r w:rsidRPr="005A393C">
        <w:rPr>
          <w:rFonts w:ascii="Times New Roman" w:hAnsi="Times New Roman" w:cs="Times New Roman"/>
        </w:rPr>
        <w:t>●</w:t>
      </w:r>
      <w:r w:rsidRPr="005A393C">
        <w:t xml:space="preserve"> Full CV with teaching qualifications and an outline of your professional strengths, passions and capabilities; </w:t>
      </w:r>
    </w:p>
    <w:p w:rsidR="005A393C" w:rsidRPr="005A393C" w:rsidRDefault="005A393C" w:rsidP="00EB4AF9">
      <w:r w:rsidRPr="005A393C">
        <w:rPr>
          <w:rFonts w:ascii="Times New Roman" w:hAnsi="Times New Roman" w:cs="Times New Roman"/>
        </w:rPr>
        <w:t>●</w:t>
      </w:r>
      <w:r w:rsidRPr="005A393C">
        <w:t xml:space="preserve"> The names of three confidential referees, including your 2 most recent employers; </w:t>
      </w:r>
    </w:p>
    <w:p w:rsidR="005A393C" w:rsidRPr="005A393C" w:rsidRDefault="005A393C" w:rsidP="00EB4AF9">
      <w:r w:rsidRPr="005A393C">
        <w:rPr>
          <w:rFonts w:ascii="Times New Roman" w:hAnsi="Times New Roman" w:cs="Times New Roman"/>
        </w:rPr>
        <w:t>●</w:t>
      </w:r>
      <w:r w:rsidRPr="005A393C">
        <w:t xml:space="preserve"> International applicants must include visa status indicating your eligibility to work in Australia; and </w:t>
      </w:r>
    </w:p>
    <w:p w:rsidR="005A393C" w:rsidRPr="005A393C" w:rsidRDefault="005A393C" w:rsidP="00EB4AF9">
      <w:r w:rsidRPr="005A393C">
        <w:rPr>
          <w:rFonts w:ascii="Times New Roman" w:hAnsi="Times New Roman" w:cs="Times New Roman"/>
        </w:rPr>
        <w:t>●</w:t>
      </w:r>
      <w:r w:rsidRPr="005A393C">
        <w:t xml:space="preserve"> Current proof of working with children clearance documentation. </w:t>
      </w:r>
    </w:p>
    <w:p w:rsidR="005A393C" w:rsidRPr="005A393C" w:rsidRDefault="005A393C" w:rsidP="00EB4AF9"/>
    <w:p w:rsidR="005A393C" w:rsidRPr="005A393C" w:rsidRDefault="005A393C" w:rsidP="00EB4AF9">
      <w:r w:rsidRPr="005A393C">
        <w:t xml:space="preserve">Applications should be forwarded no later than 4:00pm, Friday 16 January 2026 to </w:t>
      </w:r>
      <w:r w:rsidRPr="005A393C">
        <w:rPr>
          <w:rFonts w:ascii="Arial" w:hAnsi="Arial" w:cs="Arial"/>
          <w:color w:val="1053CC"/>
        </w:rPr>
        <w:t xml:space="preserve">office@claremont.nsw.edu.au </w:t>
      </w:r>
      <w:r w:rsidRPr="005A393C">
        <w:t xml:space="preserve">or by mail to; </w:t>
      </w:r>
    </w:p>
    <w:p w:rsidR="005A393C" w:rsidRPr="005A393C" w:rsidRDefault="005A393C" w:rsidP="00EB4AF9"/>
    <w:p w:rsidR="005A393C" w:rsidRPr="005A393C" w:rsidRDefault="005A393C" w:rsidP="00EB4AF9">
      <w:r w:rsidRPr="005A393C">
        <w:t xml:space="preserve">The </w:t>
      </w:r>
      <w:proofErr w:type="gramStart"/>
      <w:r w:rsidRPr="005A393C">
        <w:t>Principal</w:t>
      </w:r>
      <w:proofErr w:type="gramEnd"/>
      <w:r w:rsidRPr="005A393C">
        <w:t xml:space="preserve">, </w:t>
      </w:r>
    </w:p>
    <w:p w:rsidR="005A393C" w:rsidRPr="005A393C" w:rsidRDefault="005A393C" w:rsidP="00EB4AF9">
      <w:proofErr w:type="spellStart"/>
      <w:r w:rsidRPr="005A393C">
        <w:t>Mrs</w:t>
      </w:r>
      <w:proofErr w:type="spellEnd"/>
      <w:r w:rsidRPr="005A393C">
        <w:t xml:space="preserve"> Janelle Ford Claremont College </w:t>
      </w:r>
    </w:p>
    <w:p w:rsidR="005A393C" w:rsidRPr="005A393C" w:rsidRDefault="005A393C" w:rsidP="00EB4AF9">
      <w:pPr>
        <w:rPr>
          <w:rFonts w:ascii="Arial" w:hAnsi="Arial" w:cs="Arial"/>
          <w:color w:val="1A1918" w:themeColor="text2"/>
        </w:rPr>
      </w:pPr>
      <w:r w:rsidRPr="005A393C">
        <w:rPr>
          <w:rFonts w:ascii="Arial" w:hAnsi="Arial" w:cs="Arial"/>
          <w:color w:val="1A1918" w:themeColor="text2"/>
        </w:rPr>
        <w:t xml:space="preserve">30 </w:t>
      </w:r>
      <w:proofErr w:type="spellStart"/>
      <w:r w:rsidRPr="005A393C">
        <w:rPr>
          <w:rFonts w:ascii="Arial" w:hAnsi="Arial" w:cs="Arial"/>
          <w:color w:val="1A1918" w:themeColor="text2"/>
        </w:rPr>
        <w:t>Coogee</w:t>
      </w:r>
      <w:proofErr w:type="spellEnd"/>
      <w:r w:rsidRPr="005A393C">
        <w:rPr>
          <w:rFonts w:ascii="Arial" w:hAnsi="Arial" w:cs="Arial"/>
          <w:color w:val="1A1918" w:themeColor="text2"/>
        </w:rPr>
        <w:t xml:space="preserve"> Bay Rd </w:t>
      </w:r>
    </w:p>
    <w:p w:rsidR="005A393C" w:rsidRPr="005A393C" w:rsidRDefault="005A393C" w:rsidP="00EB4AF9">
      <w:pPr>
        <w:rPr>
          <w:rFonts w:ascii="Arial" w:hAnsi="Arial" w:cs="Arial"/>
          <w:color w:val="1A1918" w:themeColor="text2"/>
        </w:rPr>
      </w:pPr>
      <w:r w:rsidRPr="005A393C">
        <w:rPr>
          <w:rFonts w:ascii="Arial" w:hAnsi="Arial" w:cs="Arial"/>
          <w:color w:val="1A1918" w:themeColor="text2"/>
        </w:rPr>
        <w:t xml:space="preserve">Randwick NSW, 2031 </w:t>
      </w:r>
    </w:p>
    <w:p w:rsidR="005A393C" w:rsidRDefault="005A393C" w:rsidP="00EB4AF9">
      <w:pPr>
        <w:rPr>
          <w:rFonts w:ascii="Arial" w:hAnsi="Arial" w:cs="Arial"/>
          <w:color w:val="1A1918" w:themeColor="text2"/>
        </w:rPr>
      </w:pPr>
      <w:r w:rsidRPr="005A393C">
        <w:rPr>
          <w:rFonts w:ascii="Arial" w:hAnsi="Arial" w:cs="Arial"/>
          <w:color w:val="1A1918" w:themeColor="text2"/>
        </w:rPr>
        <w:t>www.claremont.nsw.edu.au</w:t>
      </w:r>
    </w:p>
    <w:p w:rsidR="005A393C" w:rsidRDefault="005A393C" w:rsidP="00EB4AF9">
      <w:pPr>
        <w:rPr>
          <w:rStyle w:val="Strong"/>
          <w:color w:val="1A1918" w:themeColor="text2"/>
        </w:rPr>
      </w:pPr>
    </w:p>
    <w:p w:rsidR="005A393C" w:rsidRDefault="005A393C" w:rsidP="00EB4AF9">
      <w:pPr>
        <w:rPr>
          <w:rStyle w:val="Strong"/>
          <w:color w:val="1A1918" w:themeColor="text2"/>
        </w:rPr>
      </w:pPr>
    </w:p>
    <w:p w:rsidR="005A393C" w:rsidRDefault="005A393C" w:rsidP="00EB4AF9">
      <w:pPr>
        <w:rPr>
          <w:rStyle w:val="Strong"/>
          <w:color w:val="1A1918" w:themeColor="text2"/>
        </w:rPr>
      </w:pPr>
    </w:p>
    <w:p w:rsidR="005A393C" w:rsidRPr="005A393C" w:rsidRDefault="005A393C" w:rsidP="00EB4AF9">
      <w:pPr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</w:pPr>
      <w:r w:rsidRPr="005A393C"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  <w:t>Claremont College is committed to safeguarding and promoting the safety, welfare and wellbeing of children and young people and expects all staff and volunteers to share this commitment.</w:t>
      </w:r>
    </w:p>
    <w:p w:rsidR="005A393C" w:rsidRPr="005A393C" w:rsidRDefault="005A393C" w:rsidP="00EB4AF9">
      <w:pPr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</w:pPr>
      <w:r w:rsidRPr="005A393C"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  <w:t>Child Protection screening applies to all positions.</w:t>
      </w:r>
    </w:p>
    <w:p w:rsidR="005A393C" w:rsidRPr="005A393C" w:rsidRDefault="005A393C" w:rsidP="00EB4AF9">
      <w:pPr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</w:pPr>
      <w:r w:rsidRPr="005A393C"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  <w:t>Claremont College is an EEO Employer.</w:t>
      </w:r>
    </w:p>
    <w:p w:rsidR="005A393C" w:rsidRDefault="005A393C" w:rsidP="00EB4AF9">
      <w:pPr>
        <w:rPr>
          <w:rStyle w:val="Strong"/>
        </w:rPr>
      </w:pPr>
      <w:r w:rsidRPr="005A393C">
        <w:rPr>
          <w:rStyle w:val="Strong"/>
          <w:b w:val="0"/>
          <w:bCs w:val="0"/>
          <w:i/>
          <w:iCs/>
          <w:color w:val="1A1918" w:themeColor="text2"/>
          <w:sz w:val="18"/>
          <w:szCs w:val="18"/>
        </w:rPr>
        <w:t>A school within the Anglican Schools Corporation</w:t>
      </w:r>
    </w:p>
    <w:p w:rsidR="005A393C" w:rsidRDefault="005A393C" w:rsidP="00EB4AF9">
      <w:pPr>
        <w:rPr>
          <w:rStyle w:val="Strong"/>
        </w:rPr>
      </w:pPr>
    </w:p>
    <w:p w:rsidR="005A393C" w:rsidRDefault="005A393C" w:rsidP="00EB4AF9">
      <w:pPr>
        <w:rPr>
          <w:rStyle w:val="Strong"/>
        </w:rPr>
      </w:pPr>
    </w:p>
    <w:p w:rsidR="005A393C" w:rsidRDefault="005A393C" w:rsidP="00EB4AF9">
      <w:pPr>
        <w:rPr>
          <w:rStyle w:val="Strong"/>
        </w:rPr>
      </w:pPr>
    </w:p>
    <w:p w:rsidR="005A393C" w:rsidRDefault="005A393C" w:rsidP="00EB4AF9">
      <w:pPr>
        <w:rPr>
          <w:rStyle w:val="Strong"/>
        </w:rPr>
      </w:pPr>
    </w:p>
    <w:p w:rsidR="005A393C" w:rsidRDefault="005A393C" w:rsidP="00EB4AF9">
      <w:pPr>
        <w:rPr>
          <w:rStyle w:val="Strong"/>
        </w:rPr>
      </w:pPr>
    </w:p>
    <w:sectPr w:rsidR="005A393C" w:rsidSect="006E159F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093C" w:rsidRDefault="00F6093C" w:rsidP="00EB4AF9">
      <w:r>
        <w:separator/>
      </w:r>
    </w:p>
  </w:endnote>
  <w:endnote w:type="continuationSeparator" w:id="0">
    <w:p w:rsidR="00F6093C" w:rsidRDefault="00F6093C" w:rsidP="00EB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Figtree ExtraBold">
    <w:panose1 w:val="020B0604020202020204"/>
    <w:charset w:val="00"/>
    <w:family w:val="auto"/>
    <w:pitch w:val="variable"/>
    <w:sig w:usb0="A000006F" w:usb1="0000007B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093C" w:rsidRDefault="00F6093C" w:rsidP="00EB4AF9">
      <w:r>
        <w:separator/>
      </w:r>
    </w:p>
  </w:footnote>
  <w:footnote w:type="continuationSeparator" w:id="0">
    <w:p w:rsidR="00F6093C" w:rsidRDefault="00F6093C" w:rsidP="00EB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AEF" w:rsidRDefault="00CE4AE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9B1F04" wp14:editId="1D01903B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59674" cy="10697893"/>
          <wp:effectExtent l="0" t="0" r="0" b="0"/>
          <wp:wrapNone/>
          <wp:docPr id="1226766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664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7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AF9" w:rsidRDefault="00EB4AF9" w:rsidP="00EB4A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6EE9D" wp14:editId="04FCEC4F">
          <wp:simplePos x="0" y="0"/>
          <wp:positionH relativeFrom="column">
            <wp:posOffset>-914400</wp:posOffset>
          </wp:positionH>
          <wp:positionV relativeFrom="paragraph">
            <wp:posOffset>-449551</wp:posOffset>
          </wp:positionV>
          <wp:extent cx="7559675" cy="10697893"/>
          <wp:effectExtent l="0" t="0" r="0" b="0"/>
          <wp:wrapNone/>
          <wp:docPr id="733849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493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B2"/>
    <w:rsid w:val="003C588E"/>
    <w:rsid w:val="004F4D14"/>
    <w:rsid w:val="005A393C"/>
    <w:rsid w:val="006B2212"/>
    <w:rsid w:val="006E159F"/>
    <w:rsid w:val="00876044"/>
    <w:rsid w:val="00A142BC"/>
    <w:rsid w:val="00CE4AEF"/>
    <w:rsid w:val="00D363B2"/>
    <w:rsid w:val="00E91D6C"/>
    <w:rsid w:val="00EB4AF9"/>
    <w:rsid w:val="00EB6B3A"/>
    <w:rsid w:val="00F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6EF7A"/>
  <w15:chartTrackingRefBased/>
  <w15:docId w15:val="{0191AD36-B842-0841-991C-26727BA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F9"/>
    <w:pPr>
      <w:spacing w:line="276" w:lineRule="auto"/>
    </w:pPr>
    <w:rPr>
      <w:rFonts w:ascii="Figtree" w:hAnsi="Figtree"/>
      <w:sz w:val="20"/>
      <w:szCs w:val="20"/>
      <w:lang w:val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EB4AF9"/>
    <w:pPr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B4AF9"/>
    <w:pPr>
      <w:outlineLvl w:val="1"/>
    </w:pPr>
    <w:rPr>
      <w:rFonts w:ascii="Figtree" w:hAnsi="Figtree"/>
      <w:b w:val="0"/>
      <w:bCs w:val="0"/>
      <w:color w:val="04A64B" w:themeColor="background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B4AF9"/>
    <w:pPr>
      <w:outlineLvl w:val="2"/>
    </w:pPr>
    <w:rPr>
      <w:b/>
      <w:bCs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B4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8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AF9"/>
    <w:pPr>
      <w:keepNext/>
      <w:keepLines/>
      <w:spacing w:before="80" w:after="40"/>
      <w:outlineLvl w:val="4"/>
    </w:pPr>
    <w:rPr>
      <w:rFonts w:eastAsiaTheme="majorEastAsia" w:cstheme="majorBidi"/>
      <w:color w:val="618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AF9"/>
    <w:pPr>
      <w:keepNext/>
      <w:keepLines/>
      <w:spacing w:before="40"/>
      <w:outlineLvl w:val="5"/>
    </w:pPr>
    <w:rPr>
      <w:rFonts w:eastAsiaTheme="majorEastAsia" w:cstheme="majorBidi"/>
      <w:i/>
      <w:iCs/>
      <w:color w:val="00EB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AF9"/>
    <w:pPr>
      <w:keepNext/>
      <w:keepLines/>
      <w:spacing w:before="40"/>
      <w:outlineLvl w:val="6"/>
    </w:pPr>
    <w:rPr>
      <w:rFonts w:eastAsiaTheme="majorEastAsia" w:cstheme="majorBidi"/>
      <w:color w:val="00EB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AF9"/>
    <w:pPr>
      <w:keepNext/>
      <w:keepLines/>
      <w:outlineLvl w:val="7"/>
    </w:pPr>
    <w:rPr>
      <w:rFonts w:eastAsiaTheme="majorEastAsia" w:cstheme="majorBidi"/>
      <w:i/>
      <w:iCs/>
      <w:color w:val="00999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AF9"/>
    <w:pPr>
      <w:keepNext/>
      <w:keepLines/>
      <w:outlineLvl w:val="8"/>
    </w:pPr>
    <w:rPr>
      <w:rFonts w:eastAsiaTheme="majorEastAsia" w:cstheme="majorBidi"/>
      <w:color w:val="00999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AF9"/>
    <w:rPr>
      <w:rFonts w:ascii="Figtree ExtraBold" w:hAnsi="Figtree ExtraBold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4AF9"/>
    <w:rPr>
      <w:rFonts w:ascii="Figtree" w:hAnsi="Figtree"/>
      <w:color w:val="04A64B" w:themeColor="background2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4AF9"/>
    <w:rPr>
      <w:rFonts w:ascii="Figtree" w:hAnsi="Figtree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AF9"/>
    <w:rPr>
      <w:rFonts w:eastAsiaTheme="majorEastAsia" w:cstheme="majorBidi"/>
      <w:i/>
      <w:iCs/>
      <w:color w:val="618F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AF9"/>
    <w:rPr>
      <w:rFonts w:eastAsiaTheme="majorEastAsia" w:cstheme="majorBidi"/>
      <w:color w:val="618F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AF9"/>
    <w:rPr>
      <w:rFonts w:eastAsiaTheme="majorEastAsia" w:cstheme="majorBidi"/>
      <w:i/>
      <w:iCs/>
      <w:color w:val="00EBE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AF9"/>
    <w:rPr>
      <w:rFonts w:eastAsiaTheme="majorEastAsia" w:cstheme="majorBidi"/>
      <w:color w:val="00EBE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AF9"/>
    <w:rPr>
      <w:rFonts w:eastAsiaTheme="majorEastAsia" w:cstheme="majorBidi"/>
      <w:i/>
      <w:iCs/>
      <w:color w:val="00999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AF9"/>
    <w:rPr>
      <w:rFonts w:eastAsiaTheme="majorEastAsia" w:cstheme="majorBidi"/>
      <w:color w:val="00999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AF9"/>
    <w:rPr>
      <w:rFonts w:ascii="Figtree ExtraBold" w:hAnsi="Figtree ExtraBold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B4AF9"/>
    <w:rPr>
      <w:rFonts w:ascii="Figtree ExtraBold" w:hAnsi="Figtree ExtraBold"/>
      <w:b/>
      <w:bCs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EB4AF9"/>
    <w:pPr>
      <w:numPr>
        <w:ilvl w:val="1"/>
      </w:numPr>
      <w:spacing w:after="160"/>
    </w:pPr>
    <w:rPr>
      <w:rFonts w:eastAsiaTheme="majorEastAsia" w:cstheme="majorBidi"/>
      <w:color w:val="00EBE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AF9"/>
    <w:rPr>
      <w:rFonts w:eastAsiaTheme="majorEastAsia" w:cstheme="majorBidi"/>
      <w:color w:val="00EBE6" w:themeColor="text1" w:themeTint="A6"/>
      <w:spacing w:val="15"/>
      <w:sz w:val="28"/>
      <w:szCs w:val="28"/>
    </w:rPr>
  </w:style>
  <w:style w:type="paragraph" w:styleId="Quote">
    <w:name w:val="Quote"/>
    <w:basedOn w:val="Heading3"/>
    <w:next w:val="Normal"/>
    <w:link w:val="QuoteChar"/>
    <w:uiPriority w:val="29"/>
    <w:qFormat/>
    <w:rsid w:val="00EB4AF9"/>
    <w:rPr>
      <w:b w:val="0"/>
      <w:bCs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4AF9"/>
    <w:rPr>
      <w:rFonts w:ascii="Figtree" w:hAnsi="Figtree"/>
      <w:lang w:val="en-US"/>
    </w:rPr>
  </w:style>
  <w:style w:type="paragraph" w:styleId="ListParagraph">
    <w:name w:val="List Paragraph"/>
    <w:basedOn w:val="Normal"/>
    <w:uiPriority w:val="34"/>
    <w:qFormat/>
    <w:rsid w:val="00CE4AEF"/>
    <w:pPr>
      <w:ind w:left="720"/>
      <w:contextualSpacing/>
    </w:pPr>
    <w:rPr>
      <w:i/>
      <w:iCs/>
    </w:rPr>
  </w:style>
  <w:style w:type="character" w:styleId="IntenseEmphasis">
    <w:name w:val="Intense Emphasis"/>
    <w:uiPriority w:val="21"/>
    <w:rsid w:val="00EB4AF9"/>
    <w:rPr>
      <w:i/>
      <w:iCs/>
      <w:color w:val="83BF4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B4AF9"/>
    <w:pPr>
      <w:pBdr>
        <w:top w:val="single" w:sz="4" w:space="10" w:color="618F30" w:themeColor="accent1" w:themeShade="BF"/>
        <w:bottom w:val="single" w:sz="4" w:space="10" w:color="618F30" w:themeColor="accent1" w:themeShade="BF"/>
      </w:pBdr>
      <w:spacing w:before="360" w:after="360"/>
      <w:ind w:left="864" w:right="864"/>
      <w:jc w:val="center"/>
    </w:pPr>
    <w:rPr>
      <w:i/>
      <w:iCs/>
      <w:color w:val="618F3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AF9"/>
    <w:rPr>
      <w:i/>
      <w:iCs/>
      <w:color w:val="618F30" w:themeColor="accent1" w:themeShade="BF"/>
    </w:rPr>
  </w:style>
  <w:style w:type="character" w:styleId="IntenseReference">
    <w:name w:val="Intense Reference"/>
    <w:basedOn w:val="DefaultParagraphFont"/>
    <w:uiPriority w:val="32"/>
    <w:rsid w:val="00EB4AF9"/>
    <w:rPr>
      <w:b/>
      <w:bCs/>
      <w:smallCaps/>
      <w:color w:val="618F3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A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AF9"/>
  </w:style>
  <w:style w:type="paragraph" w:styleId="Footer">
    <w:name w:val="footer"/>
    <w:basedOn w:val="Normal"/>
    <w:link w:val="FooterChar"/>
    <w:uiPriority w:val="99"/>
    <w:unhideWhenUsed/>
    <w:rsid w:val="00EB4A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F9"/>
  </w:style>
  <w:style w:type="character" w:styleId="Emphasis">
    <w:name w:val="Emphasis"/>
    <w:basedOn w:val="IntenseEmphasis"/>
    <w:uiPriority w:val="20"/>
    <w:qFormat/>
    <w:rsid w:val="00EB4AF9"/>
    <w:rPr>
      <w:i/>
      <w:iCs/>
      <w:color w:val="83BF41" w:themeColor="accent1"/>
    </w:rPr>
  </w:style>
  <w:style w:type="character" w:styleId="Strong">
    <w:name w:val="Strong"/>
    <w:uiPriority w:val="22"/>
    <w:qFormat/>
    <w:rsid w:val="00EB4AF9"/>
    <w:rPr>
      <w:b/>
      <w:bCs/>
    </w:rPr>
  </w:style>
  <w:style w:type="character" w:styleId="Hyperlink">
    <w:name w:val="Hyperlink"/>
    <w:basedOn w:val="DefaultParagraphFont"/>
    <w:uiPriority w:val="99"/>
    <w:unhideWhenUsed/>
    <w:rsid w:val="005A393C"/>
    <w:rPr>
      <w:color w:val="B9D76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.crafts/Desktop/Employment/00%20Letterhead%20Templates/New_Letterhead%20template_no%20borders.dotx" TargetMode="External"/></Relationships>
</file>

<file path=word/theme/theme1.xml><?xml version="1.0" encoding="utf-8"?>
<a:theme xmlns:a="http://schemas.openxmlformats.org/drawingml/2006/main" name="Office Theme">
  <a:themeElements>
    <a:clrScheme name="Claremont College">
      <a:dk1>
        <a:srgbClr val="005957"/>
      </a:dk1>
      <a:lt1>
        <a:srgbClr val="FFFFFF"/>
      </a:lt1>
      <a:dk2>
        <a:srgbClr val="1A1918"/>
      </a:dk2>
      <a:lt2>
        <a:srgbClr val="04A64B"/>
      </a:lt2>
      <a:accent1>
        <a:srgbClr val="83BF41"/>
      </a:accent1>
      <a:accent2>
        <a:srgbClr val="B9D76F"/>
      </a:accent2>
      <a:accent3>
        <a:srgbClr val="F8DA3A"/>
      </a:accent3>
      <a:accent4>
        <a:srgbClr val="00ADB1"/>
      </a:accent4>
      <a:accent5>
        <a:srgbClr val="F58326"/>
      </a:accent5>
      <a:accent6>
        <a:srgbClr val="E31B4D"/>
      </a:accent6>
      <a:hlink>
        <a:srgbClr val="B9D76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New_Letterhead template_no borders.dotx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Gaye Crafts</cp:lastModifiedBy>
  <cp:revision>2</cp:revision>
  <dcterms:created xsi:type="dcterms:W3CDTF">2025-12-09T03:09:00Z</dcterms:created>
  <dcterms:modified xsi:type="dcterms:W3CDTF">2025-12-09T03:17:00Z</dcterms:modified>
</cp:coreProperties>
</file>